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FBA" w14:textId="77777777" w:rsidR="00FA2E91" w:rsidRPr="000F2FFE" w:rsidRDefault="00FA2E91" w:rsidP="00FA2E91">
      <w:pPr>
        <w:rPr>
          <w:rFonts w:ascii="Arial Narrow" w:hAnsi="Arial Narrow" w:cs="Arial"/>
          <w:b/>
          <w:sz w:val="22"/>
          <w:szCs w:val="22"/>
          <w:lang w:val="sr-Latn-RS"/>
        </w:rPr>
      </w:pPr>
      <w:r w:rsidRPr="000F2FFE">
        <w:rPr>
          <w:rFonts w:ascii="Arial Narrow" w:hAnsi="Arial Narrow" w:cs="Arial"/>
          <w:b/>
          <w:sz w:val="22"/>
          <w:szCs w:val="22"/>
        </w:rPr>
        <w:t xml:space="preserve">Број: </w:t>
      </w:r>
    </w:p>
    <w:p w14:paraId="5C234CC8" w14:textId="77777777" w:rsidR="00FA2E91" w:rsidRPr="000F2FFE" w:rsidRDefault="00FA2E91" w:rsidP="00FA2E91">
      <w:pPr>
        <w:spacing w:before="0"/>
        <w:rPr>
          <w:rFonts w:ascii="Arial Narrow" w:hAnsi="Arial Narrow" w:cs="Arial"/>
          <w:b/>
          <w:sz w:val="22"/>
          <w:szCs w:val="22"/>
          <w:lang w:val="sr-Latn-RS"/>
        </w:rPr>
      </w:pPr>
      <w:r w:rsidRPr="000F2FFE">
        <w:rPr>
          <w:rFonts w:ascii="Arial Narrow" w:hAnsi="Arial Narrow" w:cs="Arial"/>
          <w:b/>
          <w:sz w:val="22"/>
          <w:szCs w:val="22"/>
        </w:rPr>
        <w:t>Датум:</w:t>
      </w:r>
      <w:r w:rsidRPr="000F2FFE">
        <w:rPr>
          <w:rFonts w:ascii="Arial Narrow" w:hAnsi="Arial Narrow" w:cs="Arial"/>
          <w:b/>
          <w:sz w:val="22"/>
          <w:szCs w:val="22"/>
          <w:lang w:val="sr-Latn-RS"/>
        </w:rPr>
        <w:t xml:space="preserve"> </w:t>
      </w:r>
    </w:p>
    <w:p w14:paraId="5145892B" w14:textId="77777777" w:rsidR="00FA2E91" w:rsidRPr="000F2FFE" w:rsidRDefault="00FA2E91" w:rsidP="00FA2E91">
      <w:pPr>
        <w:spacing w:before="0"/>
        <w:rPr>
          <w:rFonts w:ascii="Arial Narrow" w:hAnsi="Arial Narrow" w:cs="Arial"/>
          <w:b/>
          <w:sz w:val="22"/>
          <w:szCs w:val="22"/>
          <w:lang w:val="sr-Latn-RS"/>
        </w:rPr>
      </w:pPr>
    </w:p>
    <w:p w14:paraId="73AC21C4" w14:textId="5EB8C85E" w:rsidR="00FA2E91" w:rsidRPr="000F2FFE" w:rsidRDefault="00FA2E91" w:rsidP="00FA2E91">
      <w:pPr>
        <w:pStyle w:val="Style3"/>
        <w:widowControl/>
        <w:jc w:val="both"/>
        <w:rPr>
          <w:rStyle w:val="FontStyle11"/>
          <w:rFonts w:ascii="Arial Narrow" w:hAnsi="Arial Narrow" w:cs="Arial"/>
          <w:sz w:val="22"/>
          <w:szCs w:val="22"/>
        </w:rPr>
      </w:pP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На</w:t>
      </w:r>
      <w:proofErr w:type="spellEnd"/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основу</w:t>
      </w:r>
      <w:proofErr w:type="spellEnd"/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члана</w:t>
      </w:r>
      <w:proofErr w:type="spellEnd"/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(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везати за интерни акт који је основ за доношење, </w:t>
      </w:r>
      <w:r w:rsidR="009F5A5C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нпр.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Статут </w:t>
      </w:r>
      <w:r w:rsidR="00102575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/ Одлука о управи ______</w:t>
      </w:r>
      <w:r w:rsidR="00102575" w:rsidRPr="001F3046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или сличан акт који даје </w:t>
      </w:r>
      <w:proofErr w:type="spellStart"/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овлашћње</w:t>
      </w:r>
      <w:proofErr w:type="spellEnd"/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за доношење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Cyrl-RS"/>
        </w:rPr>
        <w:t>)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Cyrl-RS"/>
        </w:rPr>
        <w:t>а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Cyrl-RS"/>
        </w:rPr>
        <w:t>у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Cyrl-RS"/>
        </w:rPr>
        <w:t>вези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Cyrl-RS"/>
        </w:rPr>
        <w:t>са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Cyrl-RS"/>
        </w:rPr>
        <w:t>чланом</w:t>
      </w:r>
      <w:r w:rsidRPr="009F5A5C">
        <w:rPr>
          <w:rStyle w:val="FontStyle11"/>
          <w:rFonts w:ascii="Arial Narrow" w:hAnsi="Arial Narrow" w:cs="Arial"/>
          <w:sz w:val="22"/>
          <w:szCs w:val="22"/>
          <w:lang w:val="sr-Latn-RS"/>
        </w:rPr>
        <w:t xml:space="preserve"> 13.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Закона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безбедности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здрављу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на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раду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(„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Сл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гласник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gramStart"/>
      <w:r w:rsidRPr="000F2FFE">
        <w:rPr>
          <w:rStyle w:val="FontStyle11"/>
          <w:rFonts w:ascii="Arial Narrow" w:hAnsi="Arial Narrow" w:cs="Arial"/>
          <w:sz w:val="22"/>
          <w:szCs w:val="22"/>
        </w:rPr>
        <w:t>PC“</w:t>
      </w:r>
      <w:proofErr w:type="gram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број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101/05 и 91/15),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чланом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15.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Правилника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начину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поступку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процене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ризика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на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радном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месту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радној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околини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(„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Сл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гласник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gramStart"/>
      <w:r w:rsidRPr="000F2FFE">
        <w:rPr>
          <w:rStyle w:val="FontStyle11"/>
          <w:rFonts w:ascii="Arial Narrow" w:hAnsi="Arial Narrow" w:cs="Arial"/>
          <w:sz w:val="22"/>
          <w:szCs w:val="22"/>
        </w:rPr>
        <w:t>РС“</w:t>
      </w:r>
      <w:proofErr w:type="gram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број</w:t>
      </w:r>
      <w:proofErr w:type="spellEnd"/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72/06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Latn-CS"/>
        </w:rPr>
        <w:t>, 84/06</w:t>
      </w:r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, 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Latn-CS"/>
        </w:rPr>
        <w:t>30</w:t>
      </w:r>
      <w:r w:rsidRPr="000F2FFE">
        <w:rPr>
          <w:rStyle w:val="FontStyle11"/>
          <w:rFonts w:ascii="Arial Narrow" w:hAnsi="Arial Narrow" w:cs="Arial"/>
          <w:sz w:val="22"/>
          <w:szCs w:val="22"/>
        </w:rPr>
        <w:t>/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Latn-CS"/>
        </w:rPr>
        <w:t>10</w:t>
      </w:r>
      <w:r w:rsidRPr="000F2FFE">
        <w:rPr>
          <w:rStyle w:val="FontStyle11"/>
          <w:rFonts w:ascii="Arial Narrow" w:hAnsi="Arial Narrow" w:cs="Arial"/>
          <w:sz w:val="22"/>
          <w:szCs w:val="22"/>
        </w:rPr>
        <w:t xml:space="preserve"> и 102/15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Latn-CS"/>
        </w:rPr>
        <w:t>)</w:t>
      </w:r>
      <w:r w:rsidRPr="000F2FFE">
        <w:rPr>
          <w:rFonts w:ascii="Arial Narrow" w:hAnsi="Arial Narrow" w:cs="Arial"/>
          <w:sz w:val="22"/>
          <w:szCs w:val="22"/>
        </w:rPr>
        <w:t xml:space="preserve">, </w:t>
      </w:r>
      <w:r w:rsidR="009F1F44" w:rsidRPr="000F2FFE">
        <w:rPr>
          <w:rFonts w:ascii="Arial Narrow" w:hAnsi="Arial Narrow" w:cs="Arial"/>
          <w:bCs/>
          <w:color w:val="FF0000"/>
          <w:sz w:val="22"/>
          <w:szCs w:val="22"/>
          <w:lang w:val="sr-Cyrl-RS"/>
        </w:rPr>
        <w:t>начелник Градске/Општинске управе</w:t>
      </w:r>
      <w:r w:rsidR="000F2FFE">
        <w:rPr>
          <w:rFonts w:ascii="Arial Narrow" w:hAnsi="Arial Narrow" w:cs="Arial"/>
          <w:bCs/>
          <w:sz w:val="22"/>
          <w:szCs w:val="22"/>
          <w:lang w:val="sr-Cyrl-RS"/>
        </w:rPr>
        <w:t xml:space="preserve"> </w:t>
      </w:r>
      <w:proofErr w:type="spellStart"/>
      <w:r w:rsidRPr="000F2FFE">
        <w:rPr>
          <w:rStyle w:val="FontStyle11"/>
          <w:rFonts w:ascii="Arial Narrow" w:hAnsi="Arial Narrow" w:cs="Arial"/>
          <w:sz w:val="22"/>
          <w:szCs w:val="22"/>
        </w:rPr>
        <w:t>доноси</w:t>
      </w:r>
      <w:proofErr w:type="spellEnd"/>
    </w:p>
    <w:p w14:paraId="2D9852AB" w14:textId="77777777" w:rsidR="00FA2E91" w:rsidRPr="000F2FFE" w:rsidRDefault="00FA2E91" w:rsidP="00FA2E91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47A82457" w14:textId="77777777" w:rsidR="00FA2E91" w:rsidRPr="000F2FFE" w:rsidRDefault="00FA2E91" w:rsidP="00FA2E91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1886FC9E" w14:textId="77777777" w:rsidR="00FA2E91" w:rsidRPr="000F2FFE" w:rsidRDefault="00FA2E91" w:rsidP="00FA2E91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 w:rsidRPr="000F2FFE"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ОДЛУКУ О ПОКРЕТАЊУ ПОСТУПКА ИЗМЕНЕ И ДОПУНЕ АКТА О ПРОЦЕНИ РИЗИКА</w:t>
      </w:r>
    </w:p>
    <w:p w14:paraId="0D95F92A" w14:textId="77777777" w:rsidR="00FA2E91" w:rsidRPr="0094046B" w:rsidRDefault="00FA2E91" w:rsidP="00FA2E91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/>
        </w:rPr>
      </w:pPr>
    </w:p>
    <w:p w14:paraId="4D8489D6" w14:textId="77777777" w:rsidR="00FA2E91" w:rsidRPr="000F2FFE" w:rsidRDefault="00FA2E91" w:rsidP="00FA2E91">
      <w:pPr>
        <w:pStyle w:val="Style2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Latn-CS"/>
        </w:rPr>
      </w:pPr>
      <w:r w:rsidRPr="000F2FFE">
        <w:rPr>
          <w:rStyle w:val="FontStyle12"/>
          <w:rFonts w:ascii="Arial Narrow" w:hAnsi="Arial Narrow" w:cs="Arial"/>
          <w:lang w:val="sr-Cyrl-CS" w:eastAsia="sr-Cyrl-CS"/>
        </w:rPr>
        <w:t xml:space="preserve">Тачка </w:t>
      </w:r>
      <w:r w:rsidRPr="000F2FFE">
        <w:rPr>
          <w:rStyle w:val="FontStyle13"/>
          <w:rFonts w:ascii="Arial Narrow" w:hAnsi="Arial Narrow" w:cs="Arial"/>
          <w:sz w:val="22"/>
          <w:szCs w:val="22"/>
          <w:lang w:val="ru-RU" w:eastAsia="sr-Cyrl-CS"/>
        </w:rPr>
        <w:t>1.</w:t>
      </w:r>
    </w:p>
    <w:p w14:paraId="70A8BED1" w14:textId="16DB8D98" w:rsidR="00FA2E91" w:rsidRPr="000F2FFE" w:rsidRDefault="00FA2E91" w:rsidP="00FA2E91">
      <w:pPr>
        <w:spacing w:before="0" w:after="120"/>
        <w:ind w:firstLine="567"/>
        <w:rPr>
          <w:rStyle w:val="FontStyle11"/>
          <w:rFonts w:ascii="Arial Narrow" w:hAnsi="Arial Narrow" w:cs="Arial"/>
          <w:sz w:val="22"/>
          <w:szCs w:val="22"/>
        </w:rPr>
      </w:pP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 xml:space="preserve">Покреће се поступак измене и допуне Акта о процени ризика </w:t>
      </w:r>
      <w:r w:rsidR="002E0E8F" w:rsidRPr="000F2FFE">
        <w:rPr>
          <w:rStyle w:val="FontStyle11"/>
          <w:rFonts w:ascii="Arial Narrow" w:hAnsi="Arial Narrow" w:cs="Arial"/>
          <w:sz w:val="22"/>
          <w:szCs w:val="22"/>
          <w:lang w:val="sr-Latn-RS" w:eastAsia="sr-Cyrl-CS"/>
        </w:rPr>
        <w:t>(</w:t>
      </w:r>
      <w:r w:rsidR="002E0E8F"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унети број и датум акта о процени ризика</w:t>
      </w:r>
      <w:r w:rsidR="002E0E8F"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Latn-RS" w:eastAsia="sr-Cyrl-CS"/>
        </w:rPr>
        <w:t>)</w:t>
      </w: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 xml:space="preserve"> године, са свим изменама и допунама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Latn-CS" w:eastAsia="sr-Cyrl-CS"/>
        </w:rPr>
        <w:t>.</w:t>
      </w:r>
    </w:p>
    <w:p w14:paraId="14AD3D3B" w14:textId="77777777" w:rsidR="00FA2E91" w:rsidRPr="000F2FFE" w:rsidRDefault="00FA2E91" w:rsidP="00FA2E91">
      <w:pPr>
        <w:spacing w:before="0" w:after="120"/>
        <w:ind w:firstLine="567"/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</w:pP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>Разлог за покретање овог поступка је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Latn-RS" w:eastAsia="sr-Cyrl-CS"/>
        </w:rPr>
        <w:t xml:space="preserve">: </w:t>
      </w:r>
    </w:p>
    <w:p w14:paraId="5512CA16" w14:textId="77777777" w:rsidR="00FA2E91" w:rsidRPr="000F2FFE" w:rsidRDefault="00FA2E91" w:rsidP="00FA2E91">
      <w:pPr>
        <w:spacing w:before="0" w:after="120"/>
        <w:ind w:firstLine="567"/>
        <w:rPr>
          <w:rFonts w:ascii="Arial Narrow" w:hAnsi="Arial Narrow" w:cs="Arial"/>
          <w:sz w:val="22"/>
          <w:szCs w:val="22"/>
          <w:lang w:val="sr-Cyrl-RS" w:eastAsia="sr-Cyrl-CS"/>
        </w:rPr>
      </w:pP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Правилник о превентивним мерама за безбедан и здрав рад за спречавање појаве и ширења епидемије заразне болести 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</w:rPr>
        <w:t>(„Сл. гласник РС“, бр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. 94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</w:rPr>
        <w:t>/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2020)</w:t>
      </w:r>
      <w:r w:rsidRPr="000F2FFE">
        <w:rPr>
          <w:rFonts w:ascii="Arial Narrow" w:hAnsi="Arial Narrow" w:cs="Arial"/>
          <w:color w:val="FF0000"/>
          <w:sz w:val="22"/>
          <w:szCs w:val="22"/>
          <w:lang w:val="ru-RU"/>
        </w:rPr>
        <w:t>.</w:t>
      </w:r>
    </w:p>
    <w:p w14:paraId="4CDF9D09" w14:textId="77777777" w:rsidR="00FA2E91" w:rsidRPr="000F2FFE" w:rsidRDefault="00FA2E91" w:rsidP="00FA2E91">
      <w:pPr>
        <w:tabs>
          <w:tab w:val="left" w:pos="851"/>
        </w:tabs>
        <w:spacing w:before="0" w:after="120"/>
        <w:rPr>
          <w:rStyle w:val="FontStyle12"/>
          <w:rFonts w:ascii="Arial Narrow" w:hAnsi="Arial Narrow" w:cs="Arial"/>
          <w:b w:val="0"/>
          <w:bCs w:val="0"/>
          <w:color w:val="000000"/>
        </w:rPr>
      </w:pPr>
    </w:p>
    <w:p w14:paraId="39984374" w14:textId="77777777" w:rsidR="00FA2E91" w:rsidRPr="000F2FFE" w:rsidRDefault="00FA2E91" w:rsidP="00FA2E91">
      <w:pPr>
        <w:pStyle w:val="Style2"/>
        <w:widowControl/>
        <w:jc w:val="center"/>
        <w:rPr>
          <w:rStyle w:val="FontStyle12"/>
          <w:rFonts w:ascii="Arial Narrow" w:hAnsi="Arial Narrow" w:cs="Arial"/>
          <w:lang w:val="sr-Latn-CS" w:eastAsia="sr-Cyrl-CS"/>
        </w:rPr>
      </w:pPr>
      <w:r w:rsidRPr="000F2FFE">
        <w:rPr>
          <w:rStyle w:val="FontStyle12"/>
          <w:rFonts w:ascii="Arial Narrow" w:hAnsi="Arial Narrow" w:cs="Arial"/>
          <w:lang w:val="sr-Cyrl-CS" w:eastAsia="sr-Cyrl-CS"/>
        </w:rPr>
        <w:t xml:space="preserve">Тачка </w:t>
      </w:r>
      <w:r w:rsidRPr="000F2FFE">
        <w:rPr>
          <w:rStyle w:val="FontStyle12"/>
          <w:rFonts w:ascii="Arial Narrow" w:hAnsi="Arial Narrow" w:cs="Arial"/>
          <w:lang w:val="ru-RU" w:eastAsia="sr-Cyrl-CS"/>
        </w:rPr>
        <w:t>2.</w:t>
      </w:r>
    </w:p>
    <w:p w14:paraId="2160832C" w14:textId="06AA174D" w:rsidR="00FA2E91" w:rsidRPr="000F2FFE" w:rsidRDefault="00FA2E91" w:rsidP="00FA2E91">
      <w:pPr>
        <w:spacing w:before="0"/>
        <w:ind w:firstLine="567"/>
        <w:rPr>
          <w:rStyle w:val="FontStyle11"/>
          <w:rFonts w:ascii="Arial Narrow" w:hAnsi="Arial Narrow" w:cs="Arial"/>
          <w:sz w:val="22"/>
          <w:szCs w:val="22"/>
        </w:rPr>
      </w:pPr>
      <w:r w:rsidRPr="000F2FFE">
        <w:rPr>
          <w:rStyle w:val="FontStyle11"/>
          <w:rFonts w:ascii="Arial Narrow" w:hAnsi="Arial Narrow" w:cs="Arial"/>
          <w:color w:val="000000"/>
          <w:sz w:val="22"/>
          <w:szCs w:val="22"/>
          <w:lang w:eastAsia="sr-Cyrl-CS"/>
        </w:rPr>
        <w:t xml:space="preserve">Поступак измене и допуне Акта из тачке 1. ове Одлуке спровешће </w:t>
      </w:r>
      <w:r w:rsidRPr="000F2FFE">
        <w:rPr>
          <w:rStyle w:val="FontStyle11"/>
          <w:rFonts w:ascii="Arial Narrow" w:hAnsi="Arial Narrow" w:cs="Arial"/>
          <w:color w:val="000000"/>
          <w:sz w:val="22"/>
          <w:szCs w:val="22"/>
          <w:lang w:val="sr-Latn-RS" w:eastAsia="sr-Cyrl-CS"/>
        </w:rPr>
        <w:t>(</w:t>
      </w:r>
      <w:r w:rsidR="002E0E8F"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стручно</w:t>
      </w:r>
      <w:r w:rsidR="002E0E8F" w:rsidRPr="000F2FFE">
        <w:rPr>
          <w:rStyle w:val="FontStyle11"/>
          <w:rFonts w:ascii="Arial Narrow" w:hAnsi="Arial Narrow" w:cs="Arial"/>
          <w:color w:val="000000"/>
          <w:sz w:val="22"/>
          <w:szCs w:val="22"/>
          <w:lang w:val="sr-Cyrl-RS" w:eastAsia="sr-Cyrl-CS"/>
        </w:rPr>
        <w:t xml:space="preserve"> </w:t>
      </w:r>
      <w:r w:rsidR="002E0E8F"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лице/стручни тим</w:t>
      </w:r>
      <w:r w:rsidRPr="000F2FFE">
        <w:rPr>
          <w:rStyle w:val="FontStyle11"/>
          <w:rFonts w:ascii="Arial Narrow" w:hAnsi="Arial Narrow" w:cs="Arial"/>
          <w:color w:val="000000"/>
          <w:sz w:val="22"/>
          <w:szCs w:val="22"/>
          <w:lang w:val="sr-Latn-RS" w:eastAsia="sr-Cyrl-CS"/>
        </w:rPr>
        <w:t>)</w:t>
      </w:r>
      <w:r w:rsidR="000154CA" w:rsidRPr="000F2FFE">
        <w:rPr>
          <w:rStyle w:val="FontStyle11"/>
          <w:rFonts w:ascii="Arial Narrow" w:hAnsi="Arial Narrow" w:cs="Arial"/>
          <w:color w:val="000000"/>
          <w:sz w:val="22"/>
          <w:szCs w:val="22"/>
          <w:lang w:val="sr-Cyrl-RS" w:eastAsia="sr-Cyrl-CS"/>
        </w:rPr>
        <w:t xml:space="preserve"> именовано Решењем број ______________</w:t>
      </w:r>
      <w:r w:rsidRPr="000F2FFE">
        <w:rPr>
          <w:rStyle w:val="FontStyle11"/>
          <w:rFonts w:ascii="Arial Narrow" w:hAnsi="Arial Narrow" w:cs="Arial"/>
          <w:color w:val="000000"/>
          <w:sz w:val="22"/>
          <w:szCs w:val="22"/>
          <w:lang w:eastAsia="sr-Cyrl-CS"/>
        </w:rPr>
        <w:t>.</w:t>
      </w: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 xml:space="preserve"> </w:t>
      </w:r>
    </w:p>
    <w:p w14:paraId="0E94F426" w14:textId="77777777" w:rsidR="00FA2E91" w:rsidRPr="000F2FFE" w:rsidRDefault="00FA2E91" w:rsidP="00FA2E91">
      <w:pPr>
        <w:spacing w:before="0"/>
        <w:ind w:firstLine="567"/>
        <w:rPr>
          <w:rStyle w:val="FontStyle11"/>
          <w:rFonts w:ascii="Arial Narrow" w:hAnsi="Arial Narrow" w:cs="Arial"/>
          <w:sz w:val="22"/>
          <w:szCs w:val="22"/>
          <w:lang w:eastAsia="sr-Cyrl-CS"/>
        </w:rPr>
      </w:pPr>
    </w:p>
    <w:p w14:paraId="0366FC06" w14:textId="77777777" w:rsidR="00FA2E91" w:rsidRPr="000F2FFE" w:rsidRDefault="00FA2E91" w:rsidP="00FA2E91">
      <w:pPr>
        <w:pStyle w:val="Style2"/>
        <w:widowControl/>
        <w:jc w:val="center"/>
        <w:rPr>
          <w:rStyle w:val="FontStyle12"/>
          <w:rFonts w:ascii="Arial Narrow" w:hAnsi="Arial Narrow" w:cs="Arial"/>
          <w:lang w:val="sr-Latn-CS"/>
        </w:rPr>
      </w:pPr>
      <w:r w:rsidRPr="000F2FFE">
        <w:rPr>
          <w:rStyle w:val="FontStyle12"/>
          <w:rFonts w:ascii="Arial Narrow" w:hAnsi="Arial Narrow" w:cs="Arial"/>
          <w:lang w:val="sr-Cyrl-CS" w:eastAsia="sr-Cyrl-CS"/>
        </w:rPr>
        <w:t xml:space="preserve">Тачка </w:t>
      </w:r>
      <w:r w:rsidRPr="000F2FFE">
        <w:rPr>
          <w:rStyle w:val="FontStyle12"/>
          <w:rFonts w:ascii="Arial Narrow" w:hAnsi="Arial Narrow" w:cs="Arial"/>
          <w:lang w:val="ru-RU" w:eastAsia="sr-Cyrl-CS"/>
        </w:rPr>
        <w:t>3.</w:t>
      </w:r>
    </w:p>
    <w:p w14:paraId="20DF17B9" w14:textId="7626B62E" w:rsidR="00FA2E91" w:rsidRPr="000F2FFE" w:rsidRDefault="002E0E8F" w:rsidP="00FA2E91">
      <w:pPr>
        <w:spacing w:before="0"/>
        <w:ind w:firstLine="567"/>
        <w:rPr>
          <w:rStyle w:val="FontStyle12"/>
          <w:rFonts w:ascii="Arial Narrow" w:hAnsi="Arial Narrow" w:cs="Arial"/>
          <w:b w:val="0"/>
          <w:lang w:eastAsia="sr-Cyrl-CS"/>
        </w:rPr>
      </w:pP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Стручно</w:t>
      </w:r>
      <w:r w:rsidRPr="000F2FFE">
        <w:rPr>
          <w:rStyle w:val="FontStyle11"/>
          <w:rFonts w:ascii="Arial Narrow" w:hAnsi="Arial Narrow" w:cs="Arial"/>
          <w:color w:val="000000"/>
          <w:sz w:val="22"/>
          <w:szCs w:val="22"/>
          <w:lang w:val="sr-Cyrl-RS" w:eastAsia="sr-Cyrl-CS"/>
        </w:rPr>
        <w:t xml:space="preserve"> </w:t>
      </w:r>
      <w:r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лице/стручни тим</w:t>
      </w:r>
      <w:r w:rsidR="00FA2E91" w:rsidRPr="000F2FFE">
        <w:rPr>
          <w:rStyle w:val="FontStyle12"/>
          <w:rFonts w:ascii="Arial Narrow" w:hAnsi="Arial Narrow" w:cs="Arial"/>
          <w:b w:val="0"/>
          <w:lang w:eastAsia="sr-Cyrl-CS"/>
        </w:rPr>
        <w:t xml:space="preserve"> је у обавези да сачини План спровођења поступка измене и допуне Акта о процени ризика и поступак </w:t>
      </w:r>
      <w:proofErr w:type="spellStart"/>
      <w:r w:rsidR="00FA2E91" w:rsidRPr="000F2FFE">
        <w:rPr>
          <w:rStyle w:val="FontStyle12"/>
          <w:rFonts w:ascii="Arial Narrow" w:hAnsi="Arial Narrow" w:cs="Arial"/>
          <w:b w:val="0"/>
          <w:lang w:eastAsia="sr-Cyrl-CS"/>
        </w:rPr>
        <w:t>спровед</w:t>
      </w:r>
      <w:proofErr w:type="spellEnd"/>
      <w:r w:rsidRPr="000F2FFE">
        <w:rPr>
          <w:rStyle w:val="FontStyle12"/>
          <w:rFonts w:ascii="Arial Narrow" w:hAnsi="Arial Narrow" w:cs="Arial"/>
          <w:b w:val="0"/>
          <w:lang w:val="sr-Cyrl-RS" w:eastAsia="sr-Cyrl-CS"/>
        </w:rPr>
        <w:t>е</w:t>
      </w:r>
      <w:r w:rsidR="00FA2E91" w:rsidRPr="000F2FFE">
        <w:rPr>
          <w:rStyle w:val="FontStyle12"/>
          <w:rFonts w:ascii="Arial Narrow" w:hAnsi="Arial Narrow" w:cs="Arial"/>
          <w:b w:val="0"/>
          <w:lang w:eastAsia="sr-Cyrl-CS"/>
        </w:rPr>
        <w:t xml:space="preserve"> у складу са одредбама Правилника о начину и поступку процене ризика на радном месту и у радној околини.</w:t>
      </w:r>
    </w:p>
    <w:p w14:paraId="299DC7C2" w14:textId="77777777" w:rsidR="00FA2E91" w:rsidRPr="000F2FFE" w:rsidRDefault="00FA2E91" w:rsidP="00FA2E91">
      <w:pPr>
        <w:spacing w:before="0"/>
        <w:ind w:firstLine="567"/>
        <w:rPr>
          <w:rStyle w:val="FontStyle12"/>
          <w:rFonts w:ascii="Arial Narrow" w:hAnsi="Arial Narrow" w:cs="Arial"/>
          <w:b w:val="0"/>
          <w:lang w:eastAsia="sr-Cyrl-CS"/>
        </w:rPr>
      </w:pPr>
    </w:p>
    <w:p w14:paraId="2505361E" w14:textId="77777777" w:rsidR="00FA2E91" w:rsidRPr="000F2FFE" w:rsidRDefault="00FA2E91" w:rsidP="00FA2E91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 w:eastAsia="sr-Cyrl-CS"/>
        </w:rPr>
      </w:pPr>
      <w:r w:rsidRPr="000F2FFE">
        <w:rPr>
          <w:rStyle w:val="FontStyle12"/>
          <w:rFonts w:ascii="Arial Narrow" w:hAnsi="Arial Narrow" w:cs="Arial"/>
          <w:lang w:val="sr-Cyrl-CS" w:eastAsia="sr-Cyrl-CS"/>
        </w:rPr>
        <w:t>Тачка 4.</w:t>
      </w:r>
    </w:p>
    <w:p w14:paraId="53F9F22A" w14:textId="02195BB9" w:rsidR="00FA2E91" w:rsidRPr="000F2FFE" w:rsidRDefault="00FA2E91" w:rsidP="00FA2E91">
      <w:pPr>
        <w:spacing w:before="0"/>
        <w:ind w:firstLine="567"/>
        <w:rPr>
          <w:rStyle w:val="FontStyle11"/>
          <w:rFonts w:ascii="Arial Narrow" w:hAnsi="Arial Narrow" w:cs="Arial"/>
          <w:sz w:val="22"/>
          <w:szCs w:val="22"/>
        </w:rPr>
      </w:pP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 xml:space="preserve">Руководиоци организационих целина и запослени распоређени на радним местима за која се спроводи поступак измене и допуне Акта о процени ризика дужни су да у оквиру својих надлежности обезбеде стручно-оперативну и логистичку помоћ </w:t>
      </w:r>
      <w:r w:rsidRPr="009F5A5C">
        <w:rPr>
          <w:rStyle w:val="FontStyle11"/>
          <w:rFonts w:ascii="Arial Narrow" w:hAnsi="Arial Narrow" w:cs="Arial"/>
          <w:color w:val="FF0000"/>
          <w:sz w:val="22"/>
          <w:szCs w:val="22"/>
          <w:lang w:eastAsia="sr-Cyrl-CS"/>
        </w:rPr>
        <w:t>Стручном лицу</w:t>
      </w:r>
      <w:r w:rsidR="009F5A5C" w:rsidRPr="009F5A5C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/стручном тиму</w:t>
      </w: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 xml:space="preserve">, именованом </w:t>
      </w:r>
      <w:r w:rsidRPr="000F2FFE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>за спровођење процене ризика</w:t>
      </w: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>.</w:t>
      </w:r>
    </w:p>
    <w:p w14:paraId="36CC2A39" w14:textId="77777777" w:rsidR="00FA2E91" w:rsidRPr="000F2FFE" w:rsidRDefault="00FA2E91" w:rsidP="00FA2E91">
      <w:pPr>
        <w:spacing w:before="0"/>
        <w:ind w:firstLine="567"/>
        <w:rPr>
          <w:rStyle w:val="FontStyle11"/>
          <w:rFonts w:ascii="Arial Narrow" w:hAnsi="Arial Narrow" w:cs="Arial"/>
          <w:sz w:val="22"/>
          <w:szCs w:val="22"/>
          <w:lang w:eastAsia="sr-Cyrl-CS"/>
        </w:rPr>
      </w:pPr>
    </w:p>
    <w:p w14:paraId="517C94F0" w14:textId="77777777" w:rsidR="00FA2E91" w:rsidRPr="000F2FFE" w:rsidRDefault="00FA2E91" w:rsidP="00FA2E91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/>
        </w:rPr>
      </w:pPr>
      <w:r w:rsidRPr="000F2FFE">
        <w:rPr>
          <w:rStyle w:val="FontStyle12"/>
          <w:rFonts w:ascii="Arial Narrow" w:hAnsi="Arial Narrow" w:cs="Arial"/>
          <w:lang w:val="sr-Cyrl-CS" w:eastAsia="sr-Cyrl-CS"/>
        </w:rPr>
        <w:t>Тачка 5.</w:t>
      </w:r>
    </w:p>
    <w:p w14:paraId="336A98ED" w14:textId="5750EAF6" w:rsidR="00FA2E91" w:rsidRPr="000F2FFE" w:rsidRDefault="00FA2E91" w:rsidP="000F2FFE">
      <w:pPr>
        <w:spacing w:before="0"/>
        <w:ind w:firstLine="567"/>
        <w:rPr>
          <w:rStyle w:val="FontStyle11"/>
          <w:rFonts w:ascii="Arial Narrow" w:hAnsi="Arial Narrow" w:cs="Arial"/>
          <w:b/>
          <w:sz w:val="22"/>
          <w:szCs w:val="22"/>
          <w:lang w:val="sr-Cyrl-RS" w:eastAsia="sr-Cyrl-CS"/>
        </w:rPr>
      </w:pP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 xml:space="preserve">За контролу спровођења ове Одлуке одговоран је </w:t>
      </w:r>
      <w:r w:rsidR="000F2FFE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>(</w:t>
      </w:r>
      <w:r w:rsidR="000F2FFE" w:rsidRPr="000F2FFE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навести ко је одговоран</w:t>
      </w:r>
      <w:r w:rsidR="0094046B">
        <w:rPr>
          <w:rStyle w:val="FontStyle11"/>
          <w:rFonts w:ascii="Arial Narrow" w:hAnsi="Arial Narrow" w:cs="Arial"/>
          <w:color w:val="FF0000"/>
          <w:sz w:val="22"/>
          <w:szCs w:val="22"/>
          <w:lang w:val="sr-Latn-RS" w:eastAsia="sr-Cyrl-CS"/>
        </w:rPr>
        <w:t xml:space="preserve">; </w:t>
      </w:r>
      <w:r w:rsidR="001179CF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 xml:space="preserve">предлог: руководилац </w:t>
      </w:r>
      <w:proofErr w:type="spellStart"/>
      <w:r w:rsidR="001179CF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орг</w:t>
      </w:r>
      <w:proofErr w:type="spellEnd"/>
      <w:r w:rsidR="001179CF">
        <w:rPr>
          <w:rStyle w:val="FontStyle11"/>
          <w:rFonts w:ascii="Arial Narrow" w:hAnsi="Arial Narrow" w:cs="Arial"/>
          <w:color w:val="FF0000"/>
          <w:sz w:val="22"/>
          <w:szCs w:val="22"/>
          <w:lang w:val="sr-Cyrl-RS" w:eastAsia="sr-Cyrl-CS"/>
        </w:rPr>
        <w:t>. јединице у којој се обављају послови безбедности и здравља на раду</w:t>
      </w:r>
      <w:r w:rsidR="000F2FFE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>).</w:t>
      </w:r>
    </w:p>
    <w:p w14:paraId="1B79787E" w14:textId="77777777" w:rsidR="00FA2E91" w:rsidRPr="000F2FFE" w:rsidRDefault="00FA2E91" w:rsidP="00FA2E91">
      <w:pPr>
        <w:spacing w:before="0"/>
        <w:ind w:firstLine="567"/>
        <w:rPr>
          <w:rStyle w:val="FontStyle11"/>
          <w:rFonts w:ascii="Arial Narrow" w:hAnsi="Arial Narrow" w:cs="Arial"/>
          <w:sz w:val="22"/>
          <w:szCs w:val="22"/>
          <w:lang w:eastAsia="sr-Cyrl-CS"/>
        </w:rPr>
      </w:pPr>
    </w:p>
    <w:p w14:paraId="1E103CB0" w14:textId="77777777" w:rsidR="00FA2E91" w:rsidRPr="000F2FFE" w:rsidRDefault="00FA2E91" w:rsidP="00FA2E91">
      <w:pPr>
        <w:pStyle w:val="Style2"/>
        <w:widowControl/>
        <w:jc w:val="center"/>
        <w:rPr>
          <w:rStyle w:val="FontStyle12"/>
          <w:rFonts w:ascii="Arial Narrow" w:hAnsi="Arial Narrow" w:cs="Arial"/>
          <w:lang w:val="sr-Cyrl-CS"/>
        </w:rPr>
      </w:pPr>
      <w:r w:rsidRPr="000F2FFE">
        <w:rPr>
          <w:rStyle w:val="FontStyle12"/>
          <w:rFonts w:ascii="Arial Narrow" w:hAnsi="Arial Narrow" w:cs="Arial"/>
          <w:lang w:val="sr-Cyrl-CS" w:eastAsia="sr-Cyrl-CS"/>
        </w:rPr>
        <w:t>Тачка 6.</w:t>
      </w:r>
    </w:p>
    <w:p w14:paraId="6FF4E747" w14:textId="77777777" w:rsidR="00FA2E91" w:rsidRPr="000F2FFE" w:rsidRDefault="00FA2E91" w:rsidP="00FA2E91">
      <w:pPr>
        <w:spacing w:before="0" w:after="120"/>
        <w:ind w:firstLine="567"/>
        <w:rPr>
          <w:rStyle w:val="FontStyle11"/>
          <w:rFonts w:ascii="Arial Narrow" w:hAnsi="Arial Narrow" w:cs="Arial"/>
          <w:sz w:val="22"/>
          <w:szCs w:val="22"/>
        </w:rPr>
      </w:pPr>
      <w:r w:rsidRPr="000F2FFE">
        <w:rPr>
          <w:rStyle w:val="FontStyle11"/>
          <w:rFonts w:ascii="Arial Narrow" w:hAnsi="Arial Narrow" w:cs="Arial"/>
          <w:sz w:val="22"/>
          <w:szCs w:val="22"/>
          <w:lang w:eastAsia="sr-Cyrl-CS"/>
        </w:rPr>
        <w:t>Ова Одлука ступа на снагу и примењује се даном доношења.</w:t>
      </w:r>
    </w:p>
    <w:p w14:paraId="2159899A" w14:textId="77777777" w:rsidR="00FA2E91" w:rsidRPr="000F2FFE" w:rsidRDefault="00FA2E91" w:rsidP="00FA2E91">
      <w:pPr>
        <w:pStyle w:val="Style2"/>
        <w:widowControl/>
        <w:ind w:firstLine="720"/>
        <w:jc w:val="both"/>
        <w:rPr>
          <w:rStyle w:val="FontStyle11"/>
          <w:rFonts w:ascii="Arial Narrow" w:hAnsi="Arial Narrow" w:cs="Arial"/>
          <w:sz w:val="22"/>
          <w:szCs w:val="22"/>
          <w:lang w:val="sr-Latn-RS" w:eastAsia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89"/>
        <w:gridCol w:w="6490"/>
      </w:tblGrid>
      <w:tr w:rsidR="00FA2E91" w:rsidRPr="000F2FFE" w14:paraId="737D2C8E" w14:textId="77777777" w:rsidTr="00F96E48">
        <w:trPr>
          <w:trHeight w:val="1037"/>
        </w:trPr>
        <w:tc>
          <w:tcPr>
            <w:tcW w:w="3889" w:type="dxa"/>
          </w:tcPr>
          <w:p w14:paraId="0300A7B3" w14:textId="77777777" w:rsidR="00FA2E91" w:rsidRPr="000F2FFE" w:rsidRDefault="00FA2E91" w:rsidP="00F96E48">
            <w:pPr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0F2F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F2F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F2F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F2F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F2FFE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0F2FFE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14:paraId="4B2E2DD5" w14:textId="77777777" w:rsidR="00FA2E91" w:rsidRPr="000F2FFE" w:rsidRDefault="00FA2E91" w:rsidP="00F96E48">
            <w:pPr>
              <w:spacing w:before="0"/>
              <w:rPr>
                <w:rFonts w:ascii="Arial Narrow" w:hAnsi="Arial Narrow" w:cs="Arial"/>
                <w:sz w:val="22"/>
                <w:szCs w:val="22"/>
              </w:rPr>
            </w:pPr>
          </w:p>
          <w:p w14:paraId="45A119E0" w14:textId="77777777" w:rsidR="00FA2E91" w:rsidRPr="000F2FFE" w:rsidRDefault="00FA2E91" w:rsidP="00F96E48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06A7A85" w14:textId="77777777" w:rsidR="00FA2E91" w:rsidRPr="000F2FFE" w:rsidRDefault="00FA2E91" w:rsidP="00F96E48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490" w:type="dxa"/>
          </w:tcPr>
          <w:p w14:paraId="1FEB197C" w14:textId="77777777" w:rsidR="00FA2E91" w:rsidRPr="000F2FFE" w:rsidRDefault="00FA2E91" w:rsidP="00F96E48">
            <w:pPr>
              <w:spacing w:before="0"/>
              <w:ind w:left="354" w:firstLine="992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RS"/>
              </w:rPr>
            </w:pPr>
            <w:r w:rsidRPr="000F2FFE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RS"/>
              </w:rPr>
              <w:t>Начелник Градске/Општинске управе</w:t>
            </w:r>
          </w:p>
          <w:p w14:paraId="193D635F" w14:textId="77777777" w:rsidR="00FA2E91" w:rsidRPr="000F2FFE" w:rsidRDefault="00FA2E91" w:rsidP="00F96E48">
            <w:pPr>
              <w:spacing w:before="0"/>
              <w:ind w:left="354" w:firstLine="99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319E543" w14:textId="77777777" w:rsidR="00FA2E91" w:rsidRPr="000F2FFE" w:rsidRDefault="00FA2E91" w:rsidP="00F96E48">
            <w:pPr>
              <w:spacing w:before="0"/>
              <w:ind w:left="354" w:firstLine="99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6E1F28" w14:textId="77777777" w:rsidR="00E32895" w:rsidRPr="000F2FFE" w:rsidRDefault="00E32895">
      <w:pPr>
        <w:rPr>
          <w:rFonts w:ascii="Arial Narrow" w:hAnsi="Arial Narrow"/>
          <w:sz w:val="22"/>
          <w:szCs w:val="22"/>
        </w:rPr>
      </w:pPr>
    </w:p>
    <w:sectPr w:rsidR="00E32895" w:rsidRPr="000F2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02C1F" w14:textId="77777777" w:rsidR="00D37E43" w:rsidRDefault="00D37E43" w:rsidP="00D874C4">
      <w:pPr>
        <w:spacing w:before="0"/>
      </w:pPr>
      <w:r>
        <w:separator/>
      </w:r>
    </w:p>
  </w:endnote>
  <w:endnote w:type="continuationSeparator" w:id="0">
    <w:p w14:paraId="668BC05A" w14:textId="77777777" w:rsidR="00D37E43" w:rsidRDefault="00D37E43" w:rsidP="00D874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9C38" w14:textId="77777777" w:rsidR="00D874C4" w:rsidRDefault="00D8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040C" w14:textId="77777777" w:rsidR="00D874C4" w:rsidRDefault="00D87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8F59" w14:textId="77777777" w:rsidR="00D874C4" w:rsidRDefault="00D8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24D1" w14:textId="77777777" w:rsidR="00D37E43" w:rsidRDefault="00D37E43" w:rsidP="00D874C4">
      <w:pPr>
        <w:spacing w:before="0"/>
      </w:pPr>
      <w:r>
        <w:separator/>
      </w:r>
    </w:p>
  </w:footnote>
  <w:footnote w:type="continuationSeparator" w:id="0">
    <w:p w14:paraId="28065A3B" w14:textId="77777777" w:rsidR="00D37E43" w:rsidRDefault="00D37E43" w:rsidP="00D874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B969" w14:textId="77777777" w:rsidR="00D874C4" w:rsidRDefault="00D8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6E4F" w14:textId="77777777" w:rsidR="00D874C4" w:rsidRDefault="00D87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AE34" w14:textId="77777777" w:rsidR="00D874C4" w:rsidRDefault="00D87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91"/>
    <w:rsid w:val="000154CA"/>
    <w:rsid w:val="000F2FFE"/>
    <w:rsid w:val="00102575"/>
    <w:rsid w:val="001179CF"/>
    <w:rsid w:val="002E0E8F"/>
    <w:rsid w:val="006418B3"/>
    <w:rsid w:val="006E7E6D"/>
    <w:rsid w:val="0078712C"/>
    <w:rsid w:val="007A421B"/>
    <w:rsid w:val="0094046B"/>
    <w:rsid w:val="009F1F44"/>
    <w:rsid w:val="009F5A5C"/>
    <w:rsid w:val="00D37E43"/>
    <w:rsid w:val="00D874C4"/>
    <w:rsid w:val="00E249FC"/>
    <w:rsid w:val="00E32895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E07F"/>
  <w15:chartTrackingRefBased/>
  <w15:docId w15:val="{3DF38541-623C-47DC-B967-5C11632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9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A2E91"/>
    <w:pPr>
      <w:widowControl w:val="0"/>
      <w:autoSpaceDE w:val="0"/>
      <w:autoSpaceDN w:val="0"/>
      <w:adjustRightInd w:val="0"/>
      <w:spacing w:before="0"/>
      <w:jc w:val="left"/>
    </w:pPr>
    <w:rPr>
      <w:szCs w:val="24"/>
      <w:lang w:val="en-US"/>
    </w:rPr>
  </w:style>
  <w:style w:type="paragraph" w:customStyle="1" w:styleId="Style3">
    <w:name w:val="Style3"/>
    <w:basedOn w:val="Normal"/>
    <w:rsid w:val="00FA2E91"/>
    <w:pPr>
      <w:widowControl w:val="0"/>
      <w:autoSpaceDE w:val="0"/>
      <w:autoSpaceDN w:val="0"/>
      <w:adjustRightInd w:val="0"/>
      <w:spacing w:before="0"/>
      <w:jc w:val="left"/>
    </w:pPr>
    <w:rPr>
      <w:szCs w:val="24"/>
      <w:lang w:val="en-US"/>
    </w:rPr>
  </w:style>
  <w:style w:type="character" w:customStyle="1" w:styleId="FontStyle11">
    <w:name w:val="Font Style11"/>
    <w:rsid w:val="00FA2E9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FA2E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A2E91"/>
    <w:rPr>
      <w:rFonts w:ascii="Times New Roman" w:hAnsi="Times New Roman" w:cs="Times New Roman" w:hint="default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74C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874C4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74C4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874C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1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4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4CA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4CA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C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CA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Maksimovic</dc:creator>
  <cp:keywords>Klasifikacija: NEKLASIFIKOVANO</cp:keywords>
  <dc:description/>
  <cp:lastModifiedBy>Milos Mucok</cp:lastModifiedBy>
  <cp:revision>13</cp:revision>
  <dcterms:created xsi:type="dcterms:W3CDTF">2020-07-14T11:23:00Z</dcterms:created>
  <dcterms:modified xsi:type="dcterms:W3CDTF">2020-08-04T10:06:00Z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1c1355da-5602-442d-a04f-7dd16bdc6e3e</vt:lpwstr>
  </property>
  <property fmtid="{D5CDD505-2E9C-101B-9397-08002B2CF9AE}" pid="3" name="TelekomSerbiaKLASIFIKACIJA">
    <vt:lpwstr>Neklasifikovano</vt:lpwstr>
  </property>
</Properties>
</file>